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A1" w:rsidRDefault="00327AD7" w:rsidP="00327AD7">
      <w:pPr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:rsidR="001453A1" w:rsidRPr="001453A1" w:rsidRDefault="00551054" w:rsidP="00327AD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Canberra Masjid</w:t>
      </w:r>
    </w:p>
    <w:p w:rsidR="001453A1" w:rsidRPr="001453A1" w:rsidRDefault="001453A1" w:rsidP="00327AD7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1453A1">
        <w:rPr>
          <w:b/>
          <w:bCs/>
          <w:sz w:val="28"/>
          <w:szCs w:val="28"/>
        </w:rPr>
        <w:t>Ahkam</w:t>
      </w:r>
      <w:proofErr w:type="spellEnd"/>
      <w:r w:rsidRPr="001453A1">
        <w:rPr>
          <w:b/>
          <w:bCs/>
          <w:sz w:val="28"/>
          <w:szCs w:val="28"/>
        </w:rPr>
        <w:t xml:space="preserve"> </w:t>
      </w:r>
      <w:proofErr w:type="spellStart"/>
      <w:r w:rsidRPr="001453A1">
        <w:rPr>
          <w:b/>
          <w:bCs/>
          <w:sz w:val="28"/>
          <w:szCs w:val="28"/>
        </w:rPr>
        <w:t>Altajweed</w:t>
      </w:r>
      <w:proofErr w:type="spellEnd"/>
      <w:r w:rsidRPr="001453A1">
        <w:rPr>
          <w:b/>
          <w:bCs/>
          <w:sz w:val="28"/>
          <w:szCs w:val="28"/>
        </w:rPr>
        <w:t xml:space="preserve"> </w:t>
      </w:r>
      <w:proofErr w:type="spellStart"/>
      <w:r w:rsidRPr="001453A1">
        <w:rPr>
          <w:b/>
          <w:bCs/>
          <w:sz w:val="28"/>
          <w:szCs w:val="28"/>
        </w:rPr>
        <w:t>Rewayat</w:t>
      </w:r>
      <w:proofErr w:type="spellEnd"/>
      <w:r w:rsidRPr="001453A1">
        <w:rPr>
          <w:b/>
          <w:bCs/>
          <w:sz w:val="28"/>
          <w:szCs w:val="28"/>
        </w:rPr>
        <w:t xml:space="preserve"> </w:t>
      </w:r>
      <w:proofErr w:type="spellStart"/>
      <w:r w:rsidRPr="001453A1">
        <w:rPr>
          <w:b/>
          <w:bCs/>
          <w:sz w:val="28"/>
          <w:szCs w:val="28"/>
        </w:rPr>
        <w:t>Hafs</w:t>
      </w:r>
      <w:proofErr w:type="spellEnd"/>
      <w:r w:rsidRPr="001453A1">
        <w:rPr>
          <w:b/>
          <w:bCs/>
          <w:sz w:val="28"/>
          <w:szCs w:val="28"/>
        </w:rPr>
        <w:t xml:space="preserve"> 'An '</w:t>
      </w:r>
      <w:proofErr w:type="spellStart"/>
      <w:r w:rsidRPr="001453A1">
        <w:rPr>
          <w:b/>
          <w:bCs/>
          <w:sz w:val="28"/>
          <w:szCs w:val="28"/>
        </w:rPr>
        <w:t>Aasim</w:t>
      </w:r>
      <w:proofErr w:type="spellEnd"/>
      <w:r w:rsidRPr="001453A1">
        <w:rPr>
          <w:b/>
          <w:bCs/>
          <w:sz w:val="28"/>
          <w:szCs w:val="28"/>
        </w:rPr>
        <w:t xml:space="preserve"> </w:t>
      </w:r>
      <w:r w:rsidR="00327AD7">
        <w:rPr>
          <w:b/>
          <w:bCs/>
          <w:sz w:val="28"/>
          <w:szCs w:val="28"/>
        </w:rPr>
        <w:t xml:space="preserve">by the way of </w:t>
      </w:r>
      <w:proofErr w:type="spellStart"/>
      <w:r w:rsidR="00327AD7">
        <w:rPr>
          <w:b/>
          <w:bCs/>
          <w:sz w:val="28"/>
          <w:szCs w:val="28"/>
        </w:rPr>
        <w:t>Sh</w:t>
      </w:r>
      <w:r w:rsidRPr="001453A1">
        <w:rPr>
          <w:b/>
          <w:bCs/>
          <w:sz w:val="28"/>
          <w:szCs w:val="28"/>
        </w:rPr>
        <w:t>atibiyyah</w:t>
      </w:r>
      <w:proofErr w:type="spellEnd"/>
    </w:p>
    <w:p w:rsidR="001453A1" w:rsidRPr="001453A1" w:rsidRDefault="001453A1" w:rsidP="00327AD7">
      <w:pPr>
        <w:spacing w:line="240" w:lineRule="auto"/>
        <w:jc w:val="center"/>
        <w:rPr>
          <w:b/>
          <w:bCs/>
          <w:sz w:val="28"/>
          <w:szCs w:val="28"/>
        </w:rPr>
      </w:pPr>
      <w:r w:rsidRPr="001453A1">
        <w:rPr>
          <w:b/>
          <w:bCs/>
          <w:sz w:val="28"/>
          <w:szCs w:val="28"/>
          <w:lang w:val="en-US"/>
        </w:rPr>
        <w:t>Midterm Exam</w:t>
      </w:r>
    </w:p>
    <w:p w:rsidR="001453A1" w:rsidRPr="001453A1" w:rsidRDefault="001453A1" w:rsidP="00551054">
      <w:pPr>
        <w:spacing w:line="240" w:lineRule="auto"/>
        <w:jc w:val="center"/>
        <w:rPr>
          <w:b/>
          <w:bCs/>
          <w:sz w:val="28"/>
          <w:szCs w:val="28"/>
        </w:rPr>
      </w:pPr>
      <w:r w:rsidRPr="001453A1">
        <w:rPr>
          <w:b/>
          <w:bCs/>
          <w:sz w:val="28"/>
          <w:szCs w:val="28"/>
        </w:rPr>
        <w:t>2</w:t>
      </w:r>
      <w:r w:rsidR="00551054">
        <w:rPr>
          <w:b/>
          <w:bCs/>
          <w:sz w:val="28"/>
          <w:szCs w:val="28"/>
        </w:rPr>
        <w:t>6 Rajab</w:t>
      </w:r>
      <w:r w:rsidRPr="001453A1">
        <w:rPr>
          <w:b/>
          <w:bCs/>
          <w:sz w:val="28"/>
          <w:szCs w:val="28"/>
        </w:rPr>
        <w:t xml:space="preserve"> 1434</w:t>
      </w:r>
    </w:p>
    <w:p w:rsidR="0065308A" w:rsidRDefault="00FA3B8D">
      <w:r>
        <w:t xml:space="preserve">Answer only </w:t>
      </w:r>
      <w:bookmarkStart w:id="0" w:name="_GoBack"/>
      <w:bookmarkEnd w:id="0"/>
      <w:r w:rsidR="00312990">
        <w:t>7 out of the 9 following questions</w:t>
      </w:r>
      <w:r w:rsidR="00710F5A">
        <w:t>. Each question has 3 marks value.</w:t>
      </w:r>
    </w:p>
    <w:tbl>
      <w:tblPr>
        <w:tblW w:w="93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65308A" w:rsidRPr="0065308A" w:rsidTr="001075FF">
        <w:trPr>
          <w:cantSplit/>
          <w:trHeight w:val="300"/>
        </w:trPr>
        <w:tc>
          <w:tcPr>
            <w:tcW w:w="9370" w:type="dxa"/>
            <w:shd w:val="clear" w:color="auto" w:fill="auto"/>
            <w:noWrap/>
            <w:vAlign w:val="bottom"/>
            <w:hideMark/>
          </w:tcPr>
          <w:p w:rsidR="0065308A" w:rsidRPr="005031D4" w:rsidRDefault="0065308A" w:rsidP="006530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What is the definition of Elmo </w:t>
            </w:r>
            <w:proofErr w:type="spellStart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Altajweed</w:t>
            </w:r>
            <w:proofErr w:type="spellEnd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? And how it can be achieved?</w:t>
            </w:r>
          </w:p>
          <w:p w:rsidR="0065308A" w:rsidRPr="005031D4" w:rsidRDefault="0065308A" w:rsidP="00653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105AED" w:rsidRPr="005031D4" w:rsidRDefault="00AD1EDE" w:rsidP="00365F74">
            <w:pPr>
              <w:tabs>
                <w:tab w:val="num" w:pos="72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Tajweed</w:t>
            </w:r>
            <w:proofErr w:type="spellEnd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linguistically</w:t>
            </w:r>
            <w:r w:rsid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is</w:t>
            </w: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 improve and make better</w:t>
            </w:r>
            <w:r w:rsidR="00177597"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Tajweed</w:t>
            </w:r>
            <w:proofErr w:type="spellEnd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technically</w:t>
            </w:r>
            <w:r w:rsid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is </w:t>
            </w: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 correct recitation of the Qur'an that </w:t>
            </w:r>
            <w:r w:rsid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can be</w:t>
            </w: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achieved by articulating the letter from its articulation point and giving </w:t>
            </w:r>
            <w:r w:rsidR="00365F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each letter its rights and dues</w:t>
            </w: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65308A" w:rsidRPr="005031D4" w:rsidRDefault="0065308A" w:rsidP="00177597">
            <w:pPr>
              <w:spacing w:after="0" w:line="240" w:lineRule="auto"/>
              <w:ind w:left="78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5308A" w:rsidRPr="0065308A" w:rsidTr="001075FF">
        <w:trPr>
          <w:cantSplit/>
          <w:trHeight w:val="300"/>
        </w:trPr>
        <w:tc>
          <w:tcPr>
            <w:tcW w:w="9370" w:type="dxa"/>
            <w:shd w:val="clear" w:color="auto" w:fill="auto"/>
            <w:noWrap/>
            <w:vAlign w:val="bottom"/>
            <w:hideMark/>
          </w:tcPr>
          <w:p w:rsidR="0065308A" w:rsidRPr="005031D4" w:rsidRDefault="0065308A" w:rsidP="006530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What is the </w:t>
            </w:r>
            <w:proofErr w:type="spellStart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makhraj</w:t>
            </w:r>
            <w:proofErr w:type="spellEnd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? And </w:t>
            </w:r>
            <w:proofErr w:type="gramStart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How</w:t>
            </w:r>
            <w:proofErr w:type="gramEnd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do we know the </w:t>
            </w:r>
            <w:proofErr w:type="spellStart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makhraj</w:t>
            </w:r>
            <w:proofErr w:type="spellEnd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of a specific letter?</w:t>
            </w:r>
          </w:p>
          <w:p w:rsidR="0065308A" w:rsidRPr="005031D4" w:rsidRDefault="0065308A" w:rsidP="00653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105AED" w:rsidRPr="005031D4" w:rsidRDefault="00177597" w:rsidP="00365F7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Makhra</w:t>
            </w:r>
            <w:r w:rsidR="00365F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</w:t>
            </w:r>
            <w:proofErr w:type="spellEnd"/>
            <w:r w:rsidR="00365F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is t</w:t>
            </w:r>
            <w:r w:rsidR="00AD1EDE"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 correct position of the organs of speech in order to produce a letter so that it can be differentiated from others.</w:t>
            </w: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we know the </w:t>
            </w:r>
            <w:proofErr w:type="spellStart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makhraj</w:t>
            </w:r>
            <w:proofErr w:type="spellEnd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of a specific letter by</w:t>
            </w: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placing a </w:t>
            </w:r>
            <w:proofErr w:type="spellStart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sukoon</w:t>
            </w:r>
            <w:proofErr w:type="spellEnd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</w:t>
            </w:r>
            <w:r w:rsidRPr="001075FF"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075FF"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  <w:t>ْ</w:t>
            </w:r>
            <w:r w:rsidRPr="001075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) on it, and precede it with a </w:t>
            </w:r>
            <w:proofErr w:type="spellStart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hamzah</w:t>
            </w:r>
            <w:proofErr w:type="spellEnd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with a </w:t>
            </w:r>
            <w:proofErr w:type="spellStart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kasrah</w:t>
            </w:r>
            <w:proofErr w:type="spellEnd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</w:t>
            </w:r>
            <w:r w:rsidRPr="001075FF"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075FF"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  <w:t>إِ</w:t>
            </w:r>
            <w:r w:rsidR="001075FF" w:rsidRPr="001075FF"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E.g</w:t>
            </w:r>
            <w:proofErr w:type="spellEnd"/>
            <w:r w:rsidR="001075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075FF"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  <w:t>إِس إِب</w:t>
            </w:r>
          </w:p>
          <w:p w:rsidR="0065308A" w:rsidRPr="005031D4" w:rsidRDefault="0065308A" w:rsidP="00653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5308A" w:rsidRPr="0065308A" w:rsidTr="001075FF">
        <w:trPr>
          <w:cantSplit/>
          <w:trHeight w:val="300"/>
        </w:trPr>
        <w:tc>
          <w:tcPr>
            <w:tcW w:w="9370" w:type="dxa"/>
            <w:shd w:val="clear" w:color="auto" w:fill="auto"/>
            <w:noWrap/>
            <w:vAlign w:val="bottom"/>
            <w:hideMark/>
          </w:tcPr>
          <w:p w:rsidR="0065308A" w:rsidRPr="005031D4" w:rsidRDefault="0065308A" w:rsidP="006530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What are the main five </w:t>
            </w:r>
            <w:proofErr w:type="spellStart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makharej</w:t>
            </w:r>
            <w:proofErr w:type="spellEnd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?</w:t>
            </w:r>
          </w:p>
          <w:p w:rsidR="0065308A" w:rsidRPr="005031D4" w:rsidRDefault="0065308A" w:rsidP="00653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105AED" w:rsidRDefault="00177597" w:rsidP="0017759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</w:t>
            </w:r>
            <w:r w:rsidR="00AD1EDE"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5 main categories of </w:t>
            </w:r>
            <w:proofErr w:type="spellStart"/>
            <w:r w:rsidR="00AD1EDE"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Makhaarij</w:t>
            </w:r>
            <w:proofErr w:type="spellEnd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are</w:t>
            </w:r>
            <w:r w:rsidR="00AD1EDE"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:</w:t>
            </w:r>
          </w:p>
          <w:p w:rsidR="001075FF" w:rsidRPr="005031D4" w:rsidRDefault="001075FF" w:rsidP="0017759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1075FF" w:rsidRPr="001075FF" w:rsidRDefault="005B7D2A" w:rsidP="00365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75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 oral cavity   </w:t>
            </w:r>
            <w:hyperlink r:id="rId9" w:history="1">
              <w:r w:rsidRPr="001075FF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 xml:space="preserve">Al </w:t>
              </w:r>
            </w:hyperlink>
            <w:hyperlink r:id="rId10" w:history="1">
              <w:proofErr w:type="spellStart"/>
              <w:r w:rsidRPr="001075FF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Jawf</w:t>
              </w:r>
              <w:proofErr w:type="spellEnd"/>
            </w:hyperlink>
            <w:r w:rsidRPr="001075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65F74" w:rsidRPr="00365F74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>الجَوف</w:t>
            </w:r>
          </w:p>
          <w:p w:rsidR="00570D32" w:rsidRPr="001075FF" w:rsidRDefault="005B7D2A" w:rsidP="001075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75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 throat  </w:t>
            </w:r>
            <w:hyperlink r:id="rId11" w:history="1">
              <w:r w:rsidRPr="001075FF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 xml:space="preserve">Al </w:t>
              </w:r>
            </w:hyperlink>
            <w:hyperlink r:id="rId12" w:history="1">
              <w:proofErr w:type="spellStart"/>
              <w:r w:rsidRPr="001075FF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Halq</w:t>
              </w:r>
              <w:proofErr w:type="spellEnd"/>
            </w:hyperlink>
            <w:r w:rsidRPr="001075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65F74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>الحَلق</w:t>
            </w:r>
          </w:p>
          <w:p w:rsidR="00570D32" w:rsidRPr="001075FF" w:rsidRDefault="005B7D2A" w:rsidP="001075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75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 tongue  </w:t>
            </w:r>
            <w:hyperlink r:id="rId13" w:history="1">
              <w:r w:rsidRPr="001075FF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 xml:space="preserve">Al </w:t>
              </w:r>
            </w:hyperlink>
            <w:hyperlink r:id="rId14" w:history="1">
              <w:proofErr w:type="spellStart"/>
              <w:r w:rsidRPr="001075FF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Lissaan</w:t>
              </w:r>
              <w:proofErr w:type="spellEnd"/>
            </w:hyperlink>
            <w:r w:rsidRPr="001075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365F74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>اللِّسَان</w:t>
            </w:r>
          </w:p>
          <w:p w:rsidR="00570D32" w:rsidRPr="001075FF" w:rsidRDefault="005B7D2A" w:rsidP="001075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75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 lips </w:t>
            </w:r>
            <w:hyperlink r:id="rId15" w:history="1">
              <w:r w:rsidRPr="001075FF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Ash-</w:t>
              </w:r>
              <w:proofErr w:type="spellStart"/>
            </w:hyperlink>
            <w:hyperlink r:id="rId16" w:history="1">
              <w:r w:rsidRPr="001075FF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shafatain</w:t>
              </w:r>
              <w:proofErr w:type="spellEnd"/>
            </w:hyperlink>
            <w:r w:rsidRPr="001075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</w:t>
            </w:r>
            <w:r w:rsidR="00365F74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>الشَّف</w:t>
            </w:r>
            <w:r w:rsidR="009D6A04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>تان</w:t>
            </w:r>
          </w:p>
          <w:p w:rsidR="00570D32" w:rsidRPr="001075FF" w:rsidRDefault="005B7D2A" w:rsidP="001075F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75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 nasal cavity </w:t>
            </w:r>
            <w:hyperlink r:id="rId17" w:history="1">
              <w:r w:rsidRPr="001075FF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 xml:space="preserve">Al </w:t>
              </w:r>
            </w:hyperlink>
            <w:hyperlink r:id="rId18" w:history="1">
              <w:proofErr w:type="spellStart"/>
              <w:r w:rsidRPr="001075FF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Khayshoom</w:t>
              </w:r>
              <w:proofErr w:type="spellEnd"/>
            </w:hyperlink>
            <w:r w:rsidRPr="001075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D6A04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>الخَيشُوم</w:t>
            </w:r>
          </w:p>
          <w:p w:rsidR="00D62790" w:rsidRPr="005031D4" w:rsidRDefault="00D62790" w:rsidP="001075FF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5308A" w:rsidRPr="0065308A" w:rsidTr="001075FF">
        <w:trPr>
          <w:cantSplit/>
          <w:trHeight w:val="300"/>
        </w:trPr>
        <w:tc>
          <w:tcPr>
            <w:tcW w:w="9370" w:type="dxa"/>
            <w:shd w:val="clear" w:color="auto" w:fill="auto"/>
            <w:noWrap/>
            <w:vAlign w:val="bottom"/>
            <w:hideMark/>
          </w:tcPr>
          <w:p w:rsidR="0065308A" w:rsidRPr="005031D4" w:rsidRDefault="0065308A" w:rsidP="00365F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lastRenderedPageBreak/>
              <w:t>How many</w:t>
            </w:r>
            <w:r w:rsidR="00551054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sub</w:t>
            </w:r>
            <w:r w:rsidR="00365F7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-</w:t>
            </w:r>
            <w:proofErr w:type="spellStart"/>
            <w:r w:rsidR="00365F7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makhraj</w:t>
            </w:r>
            <w:proofErr w:type="spellEnd"/>
            <w:r w:rsidR="00551054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are there in the</w:t>
            </w:r>
            <w:r w:rsidR="00FD245E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</w:t>
            </w:r>
            <w:r w:rsidR="00551054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Tongue</w:t>
            </w: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? </w:t>
            </w:r>
            <w:r w:rsidR="00551054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How many letters are articulated from the Tongue</w:t>
            </w: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? </w:t>
            </w:r>
            <w:r w:rsidR="00551054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And from how many parts of the Tongue they are articulated?</w:t>
            </w:r>
          </w:p>
          <w:p w:rsidR="00AF117D" w:rsidRPr="005031D4" w:rsidRDefault="00AF117D" w:rsidP="00AF117D">
            <w:pPr>
              <w:spacing w:after="0" w:line="240" w:lineRule="auto"/>
              <w:ind w:left="78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  <w:p w:rsidR="00177597" w:rsidRPr="005031D4" w:rsidRDefault="00177597" w:rsidP="00365F7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There are </w:t>
            </w:r>
            <w:proofErr w:type="gramStart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10 sub</w:t>
            </w:r>
            <w:r w:rsidR="00365F7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-</w:t>
            </w:r>
            <w:proofErr w:type="spellStart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makhra</w:t>
            </w:r>
            <w:r w:rsidR="00365F7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j</w:t>
            </w:r>
            <w:proofErr w:type="spellEnd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in the </w:t>
            </w:r>
            <w:r w:rsidR="00365F7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t</w:t>
            </w: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ongue</w:t>
            </w:r>
            <w:proofErr w:type="gramEnd"/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.</w:t>
            </w:r>
            <w:r w:rsidR="00365F7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 18 </w:t>
            </w: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le</w:t>
            </w:r>
            <w:r w:rsidR="00365F7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tters are articulated from the t</w:t>
            </w: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ongue.  They are articulated f</w:t>
            </w:r>
            <w:r w:rsidR="00365F7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rom 4 different a parts of the </w:t>
            </w:r>
            <w:proofErr w:type="gramStart"/>
            <w:r w:rsidR="00365F7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t</w:t>
            </w: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ongue .</w:t>
            </w:r>
            <w:proofErr w:type="gramEnd"/>
          </w:p>
          <w:p w:rsidR="0065308A" w:rsidRPr="005031D4" w:rsidRDefault="0065308A" w:rsidP="005031D4">
            <w:pPr>
              <w:spacing w:after="0" w:line="240" w:lineRule="auto"/>
              <w:ind w:firstLineChars="28" w:firstLine="78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5308A" w:rsidRPr="0065308A" w:rsidTr="001075FF">
        <w:trPr>
          <w:cantSplit/>
          <w:trHeight w:val="300"/>
        </w:trPr>
        <w:tc>
          <w:tcPr>
            <w:tcW w:w="9370" w:type="dxa"/>
            <w:shd w:val="clear" w:color="auto" w:fill="auto"/>
            <w:noWrap/>
            <w:vAlign w:val="bottom"/>
            <w:hideMark/>
          </w:tcPr>
          <w:p w:rsidR="0065308A" w:rsidRPr="005031D4" w:rsidRDefault="00F9710E" w:rsidP="00365F74">
            <w:pPr>
              <w:spacing w:after="0" w:line="240" w:lineRule="auto"/>
              <w:ind w:firstLineChars="28" w:firstLine="78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5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.</w:t>
            </w:r>
            <w:r w:rsidR="0065308A" w:rsidRPr="00503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 </w:t>
            </w:r>
            <w:r w:rsidR="00551054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Give </w:t>
            </w:r>
            <w:proofErr w:type="gramStart"/>
            <w:r w:rsidR="00551054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three 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letters</w:t>
            </w:r>
            <w:proofErr w:type="gramEnd"/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</w:t>
            </w:r>
            <w:r w:rsidR="00551054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are articulated from the two lips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?</w:t>
            </w:r>
          </w:p>
          <w:p w:rsidR="00F9710E" w:rsidRPr="005031D4" w:rsidRDefault="00F9710E" w:rsidP="005031D4">
            <w:pPr>
              <w:spacing w:after="0" w:line="240" w:lineRule="auto"/>
              <w:ind w:firstLineChars="28" w:firstLine="78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  <w:p w:rsidR="0065308A" w:rsidRPr="005031D4" w:rsidRDefault="00177597" w:rsidP="00365F74">
            <w:pPr>
              <w:spacing w:after="0" w:line="240" w:lineRule="auto"/>
              <w:ind w:left="78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75FF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ب، م، و </w:t>
            </w: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Baa, </w:t>
            </w:r>
            <w:proofErr w:type="spellStart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Meem</w:t>
            </w:r>
            <w:proofErr w:type="spellEnd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Waw</w:t>
            </w:r>
            <w:proofErr w:type="spellEnd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(the </w:t>
            </w:r>
            <w:proofErr w:type="spellStart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Faa</w:t>
            </w:r>
            <w:proofErr w:type="spellEnd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has a different </w:t>
            </w:r>
            <w:proofErr w:type="spellStart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Makhraj</w:t>
            </w:r>
            <w:proofErr w:type="spellEnd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  <w:p w:rsidR="0065308A" w:rsidRPr="005031D4" w:rsidRDefault="0065308A" w:rsidP="00F9710E">
            <w:pPr>
              <w:spacing w:after="0" w:line="240" w:lineRule="auto"/>
              <w:ind w:left="78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5308A" w:rsidRPr="0065308A" w:rsidTr="001075FF">
        <w:trPr>
          <w:cantSplit/>
          <w:trHeight w:val="300"/>
        </w:trPr>
        <w:tc>
          <w:tcPr>
            <w:tcW w:w="9370" w:type="dxa"/>
            <w:shd w:val="clear" w:color="auto" w:fill="auto"/>
            <w:noWrap/>
            <w:vAlign w:val="bottom"/>
            <w:hideMark/>
          </w:tcPr>
          <w:p w:rsidR="0065308A" w:rsidRPr="005031D4" w:rsidRDefault="00F9710E" w:rsidP="00365F74">
            <w:pPr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6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.</w:t>
            </w:r>
            <w:r w:rsidR="0065308A" w:rsidRPr="00503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="005D775C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What is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the letter come</w:t>
            </w:r>
            <w:r w:rsidR="005D775C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s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out from</w:t>
            </w:r>
            <w:r w:rsidR="005D775C" w:rsidRPr="005031D4">
              <w:rPr>
                <w:rFonts w:ascii="Constantia" w:eastAsia="+mn-ea" w:hAnsi="Constantia" w:cs="+mn-cs"/>
                <w:color w:val="000000"/>
                <w:kern w:val="24"/>
                <w:sz w:val="56"/>
                <w:szCs w:val="56"/>
              </w:rPr>
              <w:t xml:space="preserve"> </w:t>
            </w:r>
            <w:r w:rsidR="005D775C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the edge of the tongue and what lies opposite to it from the upper molars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?</w:t>
            </w:r>
          </w:p>
          <w:p w:rsidR="00F9710E" w:rsidRPr="005031D4" w:rsidRDefault="00F9710E" w:rsidP="005031D4">
            <w:pPr>
              <w:spacing w:after="0" w:line="240" w:lineRule="auto"/>
              <w:ind w:firstLineChars="28" w:firstLine="78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  <w:p w:rsidR="0065308A" w:rsidRPr="005031D4" w:rsidRDefault="00177597" w:rsidP="0065308A">
            <w:pPr>
              <w:spacing w:after="0" w:line="240" w:lineRule="auto"/>
              <w:ind w:left="78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proofErr w:type="spellStart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Daa</w:t>
            </w:r>
            <w:proofErr w:type="spellEnd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075FF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  <w:p w:rsidR="0065308A" w:rsidRPr="005031D4" w:rsidRDefault="0065308A" w:rsidP="005031D4">
            <w:pPr>
              <w:spacing w:after="0" w:line="240" w:lineRule="auto"/>
              <w:ind w:firstLineChars="28" w:firstLine="78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5308A" w:rsidRPr="0065308A" w:rsidTr="001075FF">
        <w:trPr>
          <w:cantSplit/>
          <w:trHeight w:val="300"/>
        </w:trPr>
        <w:tc>
          <w:tcPr>
            <w:tcW w:w="9370" w:type="dxa"/>
            <w:shd w:val="clear" w:color="auto" w:fill="auto"/>
            <w:noWrap/>
            <w:vAlign w:val="bottom"/>
            <w:hideMark/>
          </w:tcPr>
          <w:p w:rsidR="0065308A" w:rsidRPr="005031D4" w:rsidRDefault="00F9710E" w:rsidP="005031D4">
            <w:pPr>
              <w:spacing w:after="0" w:line="240" w:lineRule="auto"/>
              <w:ind w:firstLineChars="28" w:firstLine="78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7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.</w:t>
            </w:r>
            <w:r w:rsidR="0065308A" w:rsidRPr="00503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12990" w:rsidRPr="00503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There are two letters articulated from the tip of the tongue and what lies opposite to it from the gum </w:t>
            </w:r>
            <w:proofErr w:type="gramStart"/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in two diff</w:t>
            </w:r>
            <w:r w:rsidR="00365F7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erent sub-</w:t>
            </w:r>
            <w:proofErr w:type="spellStart"/>
            <w:r w:rsidR="00327AD7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makhraj</w:t>
            </w:r>
            <w:proofErr w:type="spellEnd"/>
            <w:proofErr w:type="gramEnd"/>
            <w:r w:rsidR="00327AD7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. What are the two letters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? </w:t>
            </w:r>
          </w:p>
          <w:p w:rsidR="00F9710E" w:rsidRPr="005031D4" w:rsidRDefault="00F9710E" w:rsidP="005031D4">
            <w:pPr>
              <w:spacing w:after="0" w:line="240" w:lineRule="auto"/>
              <w:ind w:firstLineChars="28" w:firstLine="78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  <w:p w:rsidR="0065308A" w:rsidRPr="005031D4" w:rsidRDefault="00DF212B" w:rsidP="0065308A">
            <w:pPr>
              <w:spacing w:after="0" w:line="240" w:lineRule="auto"/>
              <w:ind w:left="78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1075FF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ن، ر </w:t>
            </w:r>
            <w:r w:rsidRPr="001075FF"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Noon and </w:t>
            </w:r>
            <w:proofErr w:type="spellStart"/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Raa</w:t>
            </w:r>
            <w:proofErr w:type="spellEnd"/>
          </w:p>
          <w:p w:rsidR="0065308A" w:rsidRPr="005031D4" w:rsidRDefault="0065308A" w:rsidP="005031D4">
            <w:pPr>
              <w:spacing w:after="0" w:line="240" w:lineRule="auto"/>
              <w:ind w:firstLineChars="28" w:firstLine="78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5308A" w:rsidRPr="0065308A" w:rsidTr="001075FF">
        <w:trPr>
          <w:cantSplit/>
          <w:trHeight w:val="300"/>
        </w:trPr>
        <w:tc>
          <w:tcPr>
            <w:tcW w:w="9370" w:type="dxa"/>
            <w:shd w:val="clear" w:color="auto" w:fill="auto"/>
            <w:noWrap/>
            <w:vAlign w:val="bottom"/>
            <w:hideMark/>
          </w:tcPr>
          <w:p w:rsidR="0065308A" w:rsidRPr="005031D4" w:rsidRDefault="00F9710E" w:rsidP="005031D4">
            <w:pPr>
              <w:spacing w:after="0" w:line="240" w:lineRule="auto"/>
              <w:ind w:firstLineChars="28" w:firstLine="78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8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.</w:t>
            </w:r>
            <w:r w:rsidR="0065308A" w:rsidRPr="00503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5F7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What is </w:t>
            </w:r>
            <w:proofErr w:type="spellStart"/>
            <w:r w:rsidR="00365F7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makhraj</w:t>
            </w:r>
            <w:proofErr w:type="spellEnd"/>
            <w:r w:rsidR="00365F7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of the letter (</w:t>
            </w:r>
            <w:r w:rsidR="0065308A" w:rsidRPr="001075FF"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  <w:t>ط، د، ت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)?</w:t>
            </w:r>
          </w:p>
          <w:p w:rsidR="00F3389E" w:rsidRPr="005031D4" w:rsidRDefault="00F3389E" w:rsidP="005031D4">
            <w:pPr>
              <w:spacing w:after="0" w:line="240" w:lineRule="auto"/>
              <w:ind w:firstLineChars="28" w:firstLine="78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  <w:p w:rsidR="00105AED" w:rsidRPr="005031D4" w:rsidRDefault="00DF212B" w:rsidP="00DF212B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="00365F7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makhraj</w:t>
            </w:r>
            <w:proofErr w:type="spellEnd"/>
            <w:r w:rsidR="00365F7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</w:t>
            </w: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of the letter (</w:t>
            </w:r>
            <w:r w:rsidRPr="001075FF"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  <w:t>ط، د، ت</w:t>
            </w: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) is f</w:t>
            </w:r>
            <w:r w:rsidR="00AD1EDE"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rom the top part of the tip of the tongue and the gum</w:t>
            </w:r>
            <w:r w:rsidR="00AD1EDE" w:rsidRPr="005031D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line of the two top incisors</w:t>
            </w:r>
            <w:r w:rsidR="00AD1EDE"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F3389E" w:rsidRPr="005031D4" w:rsidRDefault="00DF212B" w:rsidP="005031D4">
            <w:pPr>
              <w:spacing w:after="0" w:line="240" w:lineRule="auto"/>
              <w:ind w:firstLineChars="28" w:firstLine="78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031D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65308A" w:rsidRPr="0065308A" w:rsidTr="001075FF">
        <w:trPr>
          <w:cantSplit/>
          <w:trHeight w:val="300"/>
        </w:trPr>
        <w:tc>
          <w:tcPr>
            <w:tcW w:w="9370" w:type="dxa"/>
            <w:shd w:val="clear" w:color="auto" w:fill="auto"/>
            <w:noWrap/>
            <w:vAlign w:val="bottom"/>
            <w:hideMark/>
          </w:tcPr>
          <w:p w:rsidR="0065308A" w:rsidRPr="005031D4" w:rsidRDefault="00F9710E" w:rsidP="001075FF">
            <w:pPr>
              <w:spacing w:after="0" w:line="240" w:lineRule="auto"/>
              <w:ind w:firstLineChars="28" w:firstLine="78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9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.</w:t>
            </w:r>
            <w:r w:rsidR="0065308A" w:rsidRPr="00503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What should we care about when we read  a long vowel preceded by the letter (</w:t>
            </w:r>
            <w:r w:rsidR="0065308A" w:rsidRPr="001075FF"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  <w:t>م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) or (</w:t>
            </w:r>
            <w:r w:rsidR="0065308A" w:rsidRPr="001075FF"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  <w:t>ن</w:t>
            </w:r>
            <w:r w:rsidR="0065308A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) </w:t>
            </w:r>
          </w:p>
          <w:p w:rsidR="00F3389E" w:rsidRPr="005031D4" w:rsidRDefault="00F3389E" w:rsidP="00F3389E">
            <w:pPr>
              <w:spacing w:after="0" w:line="240" w:lineRule="auto"/>
              <w:ind w:left="78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DF212B" w:rsidRPr="005031D4" w:rsidRDefault="00365F74" w:rsidP="00365F7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C</w:t>
            </w:r>
            <w:r w:rsidR="00DF212B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are should be taken about </w:t>
            </w:r>
            <w:proofErr w:type="gramStart"/>
            <w:r w:rsidR="00DF212B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the  </w:t>
            </w:r>
            <w:proofErr w:type="spellStart"/>
            <w:r w:rsidR="00DF212B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Ghunna</w:t>
            </w:r>
            <w:proofErr w:type="spellEnd"/>
            <w:proofErr w:type="gramEnd"/>
            <w:r w:rsidR="00DF212B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not to be observed while pronunciation </w:t>
            </w:r>
            <w:r w:rsidR="00D62790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of </w:t>
            </w:r>
            <w:r w:rsidR="00DF212B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a long vowel preceded by the letter (</w:t>
            </w:r>
            <w:r w:rsidR="00DF212B" w:rsidRPr="001075FF"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  <w:t>م</w:t>
            </w:r>
            <w:r w:rsidR="00DF212B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) or (</w:t>
            </w:r>
            <w:r w:rsidR="00DF212B" w:rsidRPr="001075FF"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  <w:t>ن</w:t>
            </w:r>
            <w:r w:rsidR="00DF212B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) as the letter </w:t>
            </w:r>
            <w:r w:rsidR="001075FF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br/>
            </w:r>
            <w:r w:rsidR="00DF212B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(</w:t>
            </w:r>
            <w:r w:rsidR="00DF212B" w:rsidRPr="001075FF"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  <w:t>م</w:t>
            </w:r>
            <w:r w:rsidR="00DF212B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) or (</w:t>
            </w:r>
            <w:r w:rsidR="00DF212B" w:rsidRPr="001075FF"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  <w:t>ن</w:t>
            </w:r>
            <w:r w:rsidR="00DF212B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)  usually affect the letter </w:t>
            </w:r>
            <w:r w:rsidR="005031D4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>follows</w:t>
            </w:r>
            <w:r w:rsidR="00DF212B" w:rsidRPr="005031D4"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  <w:t xml:space="preserve"> them.</w:t>
            </w:r>
          </w:p>
          <w:p w:rsidR="00F3389E" w:rsidRPr="005031D4" w:rsidRDefault="00F3389E" w:rsidP="0087408C">
            <w:pPr>
              <w:spacing w:after="0" w:line="240" w:lineRule="auto"/>
              <w:ind w:left="78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65308A" w:rsidRDefault="00327AD7">
      <w:r>
        <w:t>End of the questions.</w:t>
      </w:r>
    </w:p>
    <w:sectPr w:rsidR="0065308A" w:rsidSect="00F9710E">
      <w:footerReference w:type="default" r:id="rId19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2A" w:rsidRDefault="005B7D2A" w:rsidP="005F2F60">
      <w:pPr>
        <w:spacing w:after="0" w:line="240" w:lineRule="auto"/>
      </w:pPr>
      <w:r>
        <w:separator/>
      </w:r>
    </w:p>
  </w:endnote>
  <w:endnote w:type="continuationSeparator" w:id="0">
    <w:p w:rsidR="005B7D2A" w:rsidRDefault="005B7D2A" w:rsidP="005F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296946"/>
      <w:docPartObj>
        <w:docPartGallery w:val="Page Numbers (Bottom of Page)"/>
        <w:docPartUnique/>
      </w:docPartObj>
    </w:sdtPr>
    <w:sdtEndPr/>
    <w:sdtContent>
      <w:p w:rsidR="005F2F60" w:rsidRDefault="004406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F60" w:rsidRDefault="005F2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2A" w:rsidRDefault="005B7D2A" w:rsidP="005F2F60">
      <w:pPr>
        <w:spacing w:after="0" w:line="240" w:lineRule="auto"/>
      </w:pPr>
      <w:r>
        <w:separator/>
      </w:r>
    </w:p>
  </w:footnote>
  <w:footnote w:type="continuationSeparator" w:id="0">
    <w:p w:rsidR="005B7D2A" w:rsidRDefault="005B7D2A" w:rsidP="005F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D7E"/>
    <w:multiLevelType w:val="hybridMultilevel"/>
    <w:tmpl w:val="01B25232"/>
    <w:lvl w:ilvl="0" w:tplc="AEBAB70C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4898C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20C7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AD472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CA11C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20C06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6A97C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2371E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4532A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E0922"/>
    <w:multiLevelType w:val="hybridMultilevel"/>
    <w:tmpl w:val="403C8B1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10DFF"/>
    <w:multiLevelType w:val="hybridMultilevel"/>
    <w:tmpl w:val="4F56EB6E"/>
    <w:lvl w:ilvl="0" w:tplc="71484D8A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49E82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42CD0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EC438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6FA04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AF878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296E6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81B16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AC0DE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97FA9"/>
    <w:multiLevelType w:val="hybridMultilevel"/>
    <w:tmpl w:val="A3B4D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65B30"/>
    <w:multiLevelType w:val="hybridMultilevel"/>
    <w:tmpl w:val="D5BC2A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45A50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AFA2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E86DA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A325C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E2D2E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2B53C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8D868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09D82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43534"/>
    <w:multiLevelType w:val="hybridMultilevel"/>
    <w:tmpl w:val="6E900E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311FDC"/>
    <w:multiLevelType w:val="hybridMultilevel"/>
    <w:tmpl w:val="688E71DA"/>
    <w:lvl w:ilvl="0" w:tplc="8AFEA018">
      <w:start w:val="1"/>
      <w:numFmt w:val="decimal"/>
      <w:lvlText w:val="%1."/>
      <w:lvlJc w:val="left"/>
      <w:pPr>
        <w:ind w:left="648" w:hanging="570"/>
      </w:pPr>
      <w:rPr>
        <w:rFonts w:ascii="Calibri" w:hAnsi="Calibri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158" w:hanging="360"/>
      </w:pPr>
    </w:lvl>
    <w:lvl w:ilvl="2" w:tplc="0C09001B" w:tentative="1">
      <w:start w:val="1"/>
      <w:numFmt w:val="lowerRoman"/>
      <w:lvlText w:val="%3."/>
      <w:lvlJc w:val="right"/>
      <w:pPr>
        <w:ind w:left="1878" w:hanging="180"/>
      </w:pPr>
    </w:lvl>
    <w:lvl w:ilvl="3" w:tplc="0C09000F" w:tentative="1">
      <w:start w:val="1"/>
      <w:numFmt w:val="decimal"/>
      <w:lvlText w:val="%4."/>
      <w:lvlJc w:val="left"/>
      <w:pPr>
        <w:ind w:left="2598" w:hanging="360"/>
      </w:pPr>
    </w:lvl>
    <w:lvl w:ilvl="4" w:tplc="0C090019" w:tentative="1">
      <w:start w:val="1"/>
      <w:numFmt w:val="lowerLetter"/>
      <w:lvlText w:val="%5."/>
      <w:lvlJc w:val="left"/>
      <w:pPr>
        <w:ind w:left="3318" w:hanging="360"/>
      </w:pPr>
    </w:lvl>
    <w:lvl w:ilvl="5" w:tplc="0C09001B" w:tentative="1">
      <w:start w:val="1"/>
      <w:numFmt w:val="lowerRoman"/>
      <w:lvlText w:val="%6."/>
      <w:lvlJc w:val="right"/>
      <w:pPr>
        <w:ind w:left="4038" w:hanging="180"/>
      </w:pPr>
    </w:lvl>
    <w:lvl w:ilvl="6" w:tplc="0C09000F" w:tentative="1">
      <w:start w:val="1"/>
      <w:numFmt w:val="decimal"/>
      <w:lvlText w:val="%7."/>
      <w:lvlJc w:val="left"/>
      <w:pPr>
        <w:ind w:left="4758" w:hanging="360"/>
      </w:pPr>
    </w:lvl>
    <w:lvl w:ilvl="7" w:tplc="0C090019" w:tentative="1">
      <w:start w:val="1"/>
      <w:numFmt w:val="lowerLetter"/>
      <w:lvlText w:val="%8."/>
      <w:lvlJc w:val="left"/>
      <w:pPr>
        <w:ind w:left="5478" w:hanging="360"/>
      </w:pPr>
    </w:lvl>
    <w:lvl w:ilvl="8" w:tplc="0C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7">
    <w:nsid w:val="5D3748A1"/>
    <w:multiLevelType w:val="hybridMultilevel"/>
    <w:tmpl w:val="1C621BFE"/>
    <w:lvl w:ilvl="0" w:tplc="579EB706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4F9DA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6851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8D118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2A72E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0A372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4EB3A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61224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49E94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C87C06"/>
    <w:multiLevelType w:val="hybridMultilevel"/>
    <w:tmpl w:val="ACDCF74E"/>
    <w:lvl w:ilvl="0" w:tplc="06F09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382B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CAEB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2B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B22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4F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EEA0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225E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2C36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D865B77"/>
    <w:multiLevelType w:val="hybridMultilevel"/>
    <w:tmpl w:val="5E9C16D2"/>
    <w:lvl w:ilvl="0" w:tplc="E224381A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EE0D2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674F8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6D34A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29DE0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A9C90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66BE2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20B4E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8E948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8A"/>
    <w:rsid w:val="000707F2"/>
    <w:rsid w:val="00105AED"/>
    <w:rsid w:val="001075FF"/>
    <w:rsid w:val="00127A89"/>
    <w:rsid w:val="001453A1"/>
    <w:rsid w:val="00177597"/>
    <w:rsid w:val="002F7C49"/>
    <w:rsid w:val="00312990"/>
    <w:rsid w:val="00327AD7"/>
    <w:rsid w:val="003309EB"/>
    <w:rsid w:val="00355023"/>
    <w:rsid w:val="00365F74"/>
    <w:rsid w:val="00440672"/>
    <w:rsid w:val="005031D4"/>
    <w:rsid w:val="00551054"/>
    <w:rsid w:val="005530E0"/>
    <w:rsid w:val="00553ACE"/>
    <w:rsid w:val="00570D32"/>
    <w:rsid w:val="005B7D2A"/>
    <w:rsid w:val="005D775C"/>
    <w:rsid w:val="005F2F60"/>
    <w:rsid w:val="0065308A"/>
    <w:rsid w:val="006D1483"/>
    <w:rsid w:val="00710F5A"/>
    <w:rsid w:val="007263F0"/>
    <w:rsid w:val="0087408C"/>
    <w:rsid w:val="009D6A04"/>
    <w:rsid w:val="00A61265"/>
    <w:rsid w:val="00AD1EDE"/>
    <w:rsid w:val="00AF117D"/>
    <w:rsid w:val="00C11C90"/>
    <w:rsid w:val="00D32F6C"/>
    <w:rsid w:val="00D62790"/>
    <w:rsid w:val="00DF212B"/>
    <w:rsid w:val="00E47C5B"/>
    <w:rsid w:val="00F3389E"/>
    <w:rsid w:val="00F9710E"/>
    <w:rsid w:val="00FA3B8D"/>
    <w:rsid w:val="00F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2F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F60"/>
  </w:style>
  <w:style w:type="paragraph" w:styleId="Footer">
    <w:name w:val="footer"/>
    <w:basedOn w:val="Normal"/>
    <w:link w:val="FooterChar"/>
    <w:uiPriority w:val="99"/>
    <w:unhideWhenUsed/>
    <w:rsid w:val="005F2F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60"/>
  </w:style>
  <w:style w:type="character" w:styleId="Hyperlink">
    <w:name w:val="Hyperlink"/>
    <w:basedOn w:val="DefaultParagraphFont"/>
    <w:uiPriority w:val="99"/>
    <w:unhideWhenUsed/>
    <w:rsid w:val="00177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2F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F60"/>
  </w:style>
  <w:style w:type="paragraph" w:styleId="Footer">
    <w:name w:val="footer"/>
    <w:basedOn w:val="Normal"/>
    <w:link w:val="FooterChar"/>
    <w:uiPriority w:val="99"/>
    <w:unhideWhenUsed/>
    <w:rsid w:val="005F2F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60"/>
  </w:style>
  <w:style w:type="character" w:styleId="Hyperlink">
    <w:name w:val="Hyperlink"/>
    <w:basedOn w:val="DefaultParagraphFont"/>
    <w:uiPriority w:val="99"/>
    <w:unhideWhenUsed/>
    <w:rsid w:val="00177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64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67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9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1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0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adwithtajweed.com/tajweed_Makhaarij.htm" TargetMode="External"/><Relationship Id="rId18" Type="http://schemas.openxmlformats.org/officeDocument/2006/relationships/hyperlink" Target="http://www.readwithtajweed.com/tajweed_Makhaarij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eadwithtajweed.com/tajweed_Makhaarij.htm" TargetMode="External"/><Relationship Id="rId17" Type="http://schemas.openxmlformats.org/officeDocument/2006/relationships/hyperlink" Target="http://www.readwithtajweed.com/tajweed_Makhaarij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adwithtajweed.com/tajweed_Makhaarij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withtajweed.com/tajweed_Makhaarij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adwithtajweed.com/tajweed_Makhaarij.htm" TargetMode="External"/><Relationship Id="rId10" Type="http://schemas.openxmlformats.org/officeDocument/2006/relationships/hyperlink" Target="http://www.readwithtajweed.com/tajweed_Makhaarij.ht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adwithtajweed.com/tajweed_Makhaarij.htm" TargetMode="External"/><Relationship Id="rId14" Type="http://schemas.openxmlformats.org/officeDocument/2006/relationships/hyperlink" Target="http://www.readwithtajweed.com/tajweed_Makhaarij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4D123-650A-4C65-AF7C-55C745FF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MALSHAWWA</dc:creator>
  <cp:lastModifiedBy>Badri</cp:lastModifiedBy>
  <cp:revision>4</cp:revision>
  <cp:lastPrinted>2013-06-10T21:16:00Z</cp:lastPrinted>
  <dcterms:created xsi:type="dcterms:W3CDTF">2013-06-10T20:50:00Z</dcterms:created>
  <dcterms:modified xsi:type="dcterms:W3CDTF">2013-06-10T21:17:00Z</dcterms:modified>
</cp:coreProperties>
</file>